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30" w:rightFromText="30" w:vertAnchor="text" w:horzAnchor="page" w:tblpX="11585" w:tblpY="-1663"/>
        <w:tblW w:w="333" w:type="dxa"/>
        <w:tblCellSpacing w:w="0" w:type="dxa"/>
        <w:tblCellMar>
          <w:top w:w="150" w:type="dxa"/>
          <w:left w:w="150" w:type="dxa"/>
          <w:bottom w:w="150" w:type="dxa"/>
          <w:right w:w="150" w:type="dxa"/>
        </w:tblCellMar>
        <w:tblLook w:val="04A0" w:firstRow="1" w:lastRow="0" w:firstColumn="1" w:lastColumn="0" w:noHBand="0" w:noVBand="1"/>
      </w:tblPr>
      <w:tblGrid>
        <w:gridCol w:w="333"/>
      </w:tblGrid>
      <w:tr w:rsidR="00A91ABB" w:rsidRPr="008C2E7F" w14:paraId="2764DE2F" w14:textId="77777777" w:rsidTr="00A91ABB">
        <w:trPr>
          <w:trHeight w:val="154"/>
          <w:tblCellSpacing w:w="0" w:type="dxa"/>
        </w:trPr>
        <w:tc>
          <w:tcPr>
            <w:tcW w:w="333" w:type="dxa"/>
            <w:vAlign w:val="center"/>
            <w:hideMark/>
          </w:tcPr>
          <w:p w14:paraId="45B0B6E2" w14:textId="77777777" w:rsidR="00A91ABB" w:rsidRPr="008C2E7F" w:rsidRDefault="00A91ABB" w:rsidP="00A91ABB">
            <w:pPr>
              <w:widowControl/>
              <w:spacing w:before="0" w:beforeAutospacing="0" w:after="0" w:afterAutospacing="0"/>
              <w:jc w:val="left"/>
              <w:rPr>
                <w:rFonts w:ascii="&amp;quot" w:eastAsia="ＭＳ Ｐゴシック" w:hAnsi="&amp;quot" w:cs="ＭＳ Ｐゴシック" w:hint="eastAsia"/>
                <w:color w:val="000000"/>
                <w:kern w:val="0"/>
                <w:sz w:val="23"/>
                <w:szCs w:val="23"/>
              </w:rPr>
            </w:pPr>
          </w:p>
        </w:tc>
      </w:tr>
      <w:tr w:rsidR="00A91ABB" w:rsidRPr="008C2E7F" w14:paraId="6C03F411" w14:textId="77777777" w:rsidTr="00A91ABB">
        <w:trPr>
          <w:trHeight w:val="20"/>
          <w:tblCellSpacing w:w="0" w:type="dxa"/>
        </w:trPr>
        <w:tc>
          <w:tcPr>
            <w:tcW w:w="333" w:type="dxa"/>
            <w:vAlign w:val="center"/>
          </w:tcPr>
          <w:p w14:paraId="63AC81FF" w14:textId="77777777" w:rsidR="00A91ABB" w:rsidRPr="008C2E7F" w:rsidRDefault="00A91ABB" w:rsidP="00A91ABB">
            <w:pPr>
              <w:widowControl/>
              <w:spacing w:before="0" w:beforeAutospacing="0" w:after="0" w:afterAutospacing="0"/>
              <w:jc w:val="left"/>
              <w:rPr>
                <w:rFonts w:ascii="&amp;quot" w:eastAsia="ＭＳ Ｐゴシック" w:hAnsi="&amp;quot" w:cs="ＭＳ Ｐゴシック" w:hint="eastAsia"/>
                <w:color w:val="000000"/>
                <w:kern w:val="0"/>
                <w:sz w:val="23"/>
                <w:szCs w:val="23"/>
              </w:rPr>
            </w:pPr>
          </w:p>
        </w:tc>
      </w:tr>
    </w:tbl>
    <w:p w14:paraId="7FF84D81" w14:textId="34108EC0" w:rsidR="00045CA6" w:rsidRPr="00045CA6" w:rsidRDefault="00045CA6" w:rsidP="008C2E7F">
      <w:pPr>
        <w:widowControl/>
        <w:jc w:val="left"/>
        <w:outlineLvl w:val="2"/>
        <w:rPr>
          <w:rFonts w:ascii="Arial" w:eastAsia="ＭＳ Ｐゴシック" w:hAnsi="Arial" w:cs="Arial"/>
          <w:b/>
          <w:bCs/>
          <w:color w:val="000000"/>
          <w:kern w:val="36"/>
          <w:sz w:val="28"/>
          <w:szCs w:val="28"/>
        </w:rPr>
      </w:pPr>
      <w:r w:rsidRPr="00045CA6">
        <w:rPr>
          <w:rFonts w:ascii="Arial" w:eastAsia="ＭＳ Ｐゴシック" w:hAnsi="Arial" w:cs="Arial" w:hint="eastAsia"/>
          <w:b/>
          <w:bCs/>
          <w:color w:val="000000"/>
          <w:kern w:val="36"/>
          <w:sz w:val="28"/>
          <w:szCs w:val="28"/>
        </w:rPr>
        <w:t>内閣総理大臣</w:t>
      </w:r>
      <w:r w:rsidRPr="00045CA6">
        <w:rPr>
          <w:rFonts w:ascii="Arial" w:eastAsia="ＭＳ Ｐゴシック" w:hAnsi="Arial" w:cs="Arial" w:hint="eastAsia"/>
          <w:b/>
          <w:bCs/>
          <w:color w:val="000000"/>
          <w:kern w:val="36"/>
          <w:sz w:val="28"/>
          <w:szCs w:val="28"/>
        </w:rPr>
        <w:t xml:space="preserve"> </w:t>
      </w:r>
      <w:r w:rsidRPr="00045CA6">
        <w:rPr>
          <w:rFonts w:ascii="Arial" w:eastAsia="ＭＳ Ｐゴシック" w:hAnsi="Arial" w:cs="Arial" w:hint="eastAsia"/>
          <w:b/>
          <w:bCs/>
          <w:color w:val="000000"/>
          <w:kern w:val="36"/>
          <w:sz w:val="28"/>
          <w:szCs w:val="28"/>
        </w:rPr>
        <w:t>安倍晋三殿</w:t>
      </w:r>
      <w:bookmarkStart w:id="0" w:name="_GoBack"/>
      <w:bookmarkEnd w:id="0"/>
    </w:p>
    <w:p w14:paraId="6EB7279C" w14:textId="798860D9" w:rsidR="008C2E7F" w:rsidRPr="008C2E7F" w:rsidRDefault="008C2E7F" w:rsidP="008C2E7F">
      <w:pPr>
        <w:widowControl/>
        <w:jc w:val="left"/>
        <w:outlineLvl w:val="2"/>
        <w:rPr>
          <w:rFonts w:ascii="Arial" w:eastAsia="ＭＳ Ｐゴシック" w:hAnsi="Arial" w:cs="Arial"/>
          <w:b/>
          <w:bCs/>
          <w:color w:val="000000"/>
          <w:kern w:val="0"/>
          <w:sz w:val="26"/>
          <w:szCs w:val="26"/>
        </w:rPr>
      </w:pPr>
      <w:r w:rsidRPr="008C2E7F">
        <w:rPr>
          <w:rFonts w:ascii="Arial" w:eastAsia="ＭＳ Ｐゴシック" w:hAnsi="Arial" w:cs="Arial"/>
          <w:b/>
          <w:bCs/>
          <w:color w:val="000000"/>
          <w:kern w:val="36"/>
          <w:sz w:val="36"/>
          <w:szCs w:val="36"/>
        </w:rPr>
        <w:t>自衛隊</w:t>
      </w:r>
      <w:r w:rsidRPr="008C2E7F">
        <w:rPr>
          <w:rFonts w:ascii="Arial" w:eastAsia="ＭＳ Ｐゴシック" w:hAnsi="Arial" w:cs="Arial" w:hint="eastAsia"/>
          <w:b/>
          <w:bCs/>
          <w:color w:val="000000"/>
          <w:kern w:val="36"/>
          <w:sz w:val="36"/>
          <w:szCs w:val="36"/>
        </w:rPr>
        <w:t>の中東</w:t>
      </w:r>
      <w:r w:rsidRPr="008C2E7F">
        <w:rPr>
          <w:rFonts w:ascii="Arial" w:eastAsia="ＭＳ Ｐゴシック" w:hAnsi="Arial" w:cs="Arial"/>
          <w:b/>
          <w:bCs/>
          <w:color w:val="000000"/>
          <w:kern w:val="36"/>
          <w:sz w:val="36"/>
          <w:szCs w:val="36"/>
        </w:rPr>
        <w:t>派兵</w:t>
      </w:r>
      <w:r w:rsidRPr="008C2E7F">
        <w:rPr>
          <w:rFonts w:ascii="Arial" w:eastAsia="ＭＳ Ｐゴシック" w:hAnsi="Arial" w:cs="Arial" w:hint="eastAsia"/>
          <w:b/>
          <w:bCs/>
          <w:color w:val="000000"/>
          <w:kern w:val="36"/>
          <w:sz w:val="36"/>
          <w:szCs w:val="36"/>
        </w:rPr>
        <w:t>をやめ、</w:t>
      </w:r>
      <w:r w:rsidRPr="008C2E7F">
        <w:rPr>
          <w:rFonts w:ascii="Arial" w:eastAsia="ＭＳ Ｐゴシック" w:hAnsi="Arial" w:cs="Arial"/>
          <w:b/>
          <w:bCs/>
          <w:color w:val="000000"/>
          <w:kern w:val="0"/>
          <w:sz w:val="36"/>
          <w:szCs w:val="36"/>
        </w:rPr>
        <w:t>核合意復帰促す外交努力</w:t>
      </w:r>
      <w:r w:rsidRPr="008C2E7F">
        <w:rPr>
          <w:rFonts w:ascii="Arial" w:eastAsia="ＭＳ Ｐゴシック" w:hAnsi="Arial" w:cs="Arial" w:hint="eastAsia"/>
          <w:b/>
          <w:bCs/>
          <w:color w:val="000000"/>
          <w:kern w:val="0"/>
          <w:sz w:val="36"/>
          <w:szCs w:val="36"/>
        </w:rPr>
        <w:t>を</w:t>
      </w:r>
    </w:p>
    <w:p w14:paraId="03777A32" w14:textId="77777777" w:rsidR="004B5DC3" w:rsidRDefault="008C2E7F" w:rsidP="00A91ABB">
      <w:pPr>
        <w:widowControl/>
        <w:ind w:firstLineChars="100" w:firstLine="240"/>
        <w:jc w:val="left"/>
        <w:rPr>
          <w:rFonts w:ascii="&amp;quot" w:eastAsia="ＭＳ Ｐゴシック" w:hAnsi="&amp;quot" w:cs="ＭＳ Ｐゴシック" w:hint="eastAsia"/>
          <w:color w:val="000000"/>
          <w:kern w:val="0"/>
          <w:sz w:val="24"/>
          <w:szCs w:val="24"/>
        </w:rPr>
      </w:pPr>
      <w:r>
        <w:rPr>
          <w:rFonts w:ascii="&amp;quot" w:eastAsia="ＭＳ Ｐゴシック" w:hAnsi="&amp;quot" w:cs="ＭＳ Ｐゴシック" w:hint="eastAsia"/>
          <w:color w:val="000000"/>
          <w:kern w:val="0"/>
          <w:sz w:val="24"/>
          <w:szCs w:val="24"/>
        </w:rPr>
        <w:t>10</w:t>
      </w:r>
      <w:r>
        <w:rPr>
          <w:rFonts w:ascii="&amp;quot" w:eastAsia="ＭＳ Ｐゴシック" w:hAnsi="&amp;quot" w:cs="ＭＳ Ｐゴシック" w:hint="eastAsia"/>
          <w:color w:val="000000"/>
          <w:kern w:val="0"/>
          <w:sz w:val="24"/>
          <w:szCs w:val="24"/>
        </w:rPr>
        <w:t>月</w:t>
      </w:r>
      <w:r w:rsidR="00A91ABB">
        <w:rPr>
          <w:rFonts w:ascii="&amp;quot" w:eastAsia="ＭＳ Ｐゴシック" w:hAnsi="&amp;quot" w:cs="ＭＳ Ｐゴシック" w:hint="eastAsia"/>
          <w:color w:val="000000"/>
          <w:kern w:val="0"/>
          <w:sz w:val="24"/>
          <w:szCs w:val="24"/>
        </w:rPr>
        <w:t>18</w:t>
      </w:r>
      <w:r>
        <w:rPr>
          <w:rFonts w:ascii="&amp;quot" w:eastAsia="ＭＳ Ｐゴシック" w:hAnsi="&amp;quot" w:cs="ＭＳ Ｐゴシック"/>
          <w:color w:val="000000"/>
          <w:kern w:val="0"/>
          <w:sz w:val="24"/>
          <w:szCs w:val="24"/>
        </w:rPr>
        <w:t>日、首相官邸で開かれた国家安全保障会議（ＮＳＣ）</w:t>
      </w:r>
      <w:r>
        <w:rPr>
          <w:rFonts w:ascii="&amp;quot" w:eastAsia="ＭＳ Ｐゴシック" w:hAnsi="&amp;quot" w:cs="ＭＳ Ｐゴシック" w:hint="eastAsia"/>
          <w:color w:val="000000"/>
          <w:kern w:val="0"/>
          <w:sz w:val="24"/>
          <w:szCs w:val="24"/>
        </w:rPr>
        <w:t>は</w:t>
      </w:r>
      <w:r w:rsidRPr="008C2E7F">
        <w:rPr>
          <w:rFonts w:ascii="&amp;quot" w:eastAsia="ＭＳ Ｐゴシック" w:hAnsi="&amp;quot" w:cs="ＭＳ Ｐゴシック"/>
          <w:color w:val="000000"/>
          <w:kern w:val="0"/>
          <w:sz w:val="24"/>
          <w:szCs w:val="24"/>
        </w:rPr>
        <w:t>、中東へ</w:t>
      </w:r>
      <w:r w:rsidR="004B5DC3">
        <w:rPr>
          <w:rFonts w:ascii="&amp;quot" w:eastAsia="ＭＳ Ｐゴシック" w:hAnsi="&amp;quot" w:cs="ＭＳ Ｐゴシック" w:hint="eastAsia"/>
          <w:color w:val="000000"/>
          <w:kern w:val="0"/>
          <w:sz w:val="24"/>
          <w:szCs w:val="24"/>
        </w:rPr>
        <w:t>の</w:t>
      </w:r>
      <w:r w:rsidRPr="008C2E7F">
        <w:rPr>
          <w:rFonts w:ascii="&amp;quot" w:eastAsia="ＭＳ Ｐゴシック" w:hAnsi="&amp;quot" w:cs="ＭＳ Ｐゴシック"/>
          <w:color w:val="000000"/>
          <w:kern w:val="0"/>
          <w:sz w:val="24"/>
          <w:szCs w:val="24"/>
        </w:rPr>
        <w:t>海上自衛隊の艦艇や哨戒機の派兵を検討しま</w:t>
      </w:r>
      <w:r>
        <w:rPr>
          <w:rFonts w:ascii="&amp;quot" w:eastAsia="ＭＳ Ｐゴシック" w:hAnsi="&amp;quot" w:cs="ＭＳ Ｐゴシック" w:hint="eastAsia"/>
          <w:color w:val="000000"/>
          <w:kern w:val="0"/>
          <w:sz w:val="24"/>
          <w:szCs w:val="24"/>
        </w:rPr>
        <w:t>した。</w:t>
      </w:r>
      <w:r w:rsidRPr="008C2E7F">
        <w:rPr>
          <w:rFonts w:ascii="&amp;quot" w:eastAsia="ＭＳ Ｐゴシック" w:hAnsi="&amp;quot" w:cs="ＭＳ Ｐゴシック"/>
          <w:color w:val="000000"/>
          <w:kern w:val="0"/>
          <w:sz w:val="24"/>
          <w:szCs w:val="24"/>
        </w:rPr>
        <w:t xml:space="preserve">　米国はホルムズ海峡で敵対するイランをけん制するため</w:t>
      </w:r>
      <w:r>
        <w:rPr>
          <w:rFonts w:ascii="&amp;quot" w:eastAsia="ＭＳ Ｐゴシック" w:hAnsi="&amp;quot" w:cs="ＭＳ Ｐゴシック"/>
          <w:color w:val="000000"/>
          <w:kern w:val="0"/>
          <w:sz w:val="24"/>
          <w:szCs w:val="24"/>
        </w:rPr>
        <w:t>、日本を含む同盟国・友好国に</w:t>
      </w:r>
      <w:r w:rsidR="004B5DC3">
        <w:rPr>
          <w:rFonts w:ascii="&amp;quot" w:eastAsia="ＭＳ Ｐゴシック" w:hAnsi="&amp;quot" w:cs="ＭＳ Ｐゴシック" w:hint="eastAsia"/>
          <w:color w:val="000000"/>
          <w:kern w:val="0"/>
          <w:sz w:val="24"/>
          <w:szCs w:val="24"/>
        </w:rPr>
        <w:t>「</w:t>
      </w:r>
      <w:r w:rsidRPr="008C2E7F">
        <w:rPr>
          <w:rFonts w:ascii="&amp;quot" w:eastAsia="ＭＳ Ｐゴシック" w:hAnsi="&amp;quot" w:cs="ＭＳ Ｐゴシック"/>
          <w:color w:val="000000"/>
          <w:kern w:val="0"/>
          <w:sz w:val="24"/>
          <w:szCs w:val="24"/>
        </w:rPr>
        <w:t>有志連合</w:t>
      </w:r>
      <w:r w:rsidR="004B5DC3">
        <w:rPr>
          <w:rFonts w:ascii="&amp;quot" w:eastAsia="ＭＳ Ｐゴシック" w:hAnsi="&amp;quot" w:cs="ＭＳ Ｐゴシック" w:hint="eastAsia"/>
          <w:color w:val="000000"/>
          <w:kern w:val="0"/>
          <w:sz w:val="24"/>
          <w:szCs w:val="24"/>
        </w:rPr>
        <w:t>」</w:t>
      </w:r>
      <w:r w:rsidRPr="008C2E7F">
        <w:rPr>
          <w:rFonts w:ascii="&amp;quot" w:eastAsia="ＭＳ Ｐゴシック" w:hAnsi="&amp;quot" w:cs="ＭＳ Ｐゴシック"/>
          <w:color w:val="000000"/>
          <w:kern w:val="0"/>
          <w:sz w:val="24"/>
          <w:szCs w:val="24"/>
        </w:rPr>
        <w:t>への参加を要請</w:t>
      </w:r>
      <w:r>
        <w:rPr>
          <w:rFonts w:ascii="&amp;quot" w:eastAsia="ＭＳ Ｐゴシック" w:hAnsi="&amp;quot" w:cs="ＭＳ Ｐゴシック" w:hint="eastAsia"/>
          <w:color w:val="000000"/>
          <w:kern w:val="0"/>
          <w:sz w:val="24"/>
          <w:szCs w:val="24"/>
        </w:rPr>
        <w:t>していました</w:t>
      </w:r>
      <w:r w:rsidRPr="008C2E7F">
        <w:rPr>
          <w:rFonts w:ascii="&amp;quot" w:eastAsia="ＭＳ Ｐゴシック" w:hAnsi="&amp;quot" w:cs="ＭＳ Ｐゴシック"/>
          <w:color w:val="000000"/>
          <w:kern w:val="0"/>
          <w:sz w:val="24"/>
          <w:szCs w:val="24"/>
        </w:rPr>
        <w:t>。日本政府は、</w:t>
      </w:r>
      <w:r w:rsidR="004B5DC3" w:rsidRPr="008C2E7F">
        <w:rPr>
          <w:rFonts w:ascii="&amp;quot" w:eastAsia="ＭＳ Ｐゴシック" w:hAnsi="&amp;quot" w:cs="ＭＳ Ｐゴシック"/>
          <w:color w:val="000000"/>
          <w:kern w:val="0"/>
          <w:sz w:val="24"/>
          <w:szCs w:val="24"/>
        </w:rPr>
        <w:t>ホルムズ海峡</w:t>
      </w:r>
      <w:r w:rsidR="004B5DC3">
        <w:rPr>
          <w:rFonts w:ascii="&amp;quot" w:eastAsia="ＭＳ Ｐゴシック" w:hAnsi="&amp;quot" w:cs="ＭＳ Ｐゴシック" w:hint="eastAsia"/>
          <w:color w:val="000000"/>
          <w:kern w:val="0"/>
          <w:sz w:val="24"/>
          <w:szCs w:val="24"/>
        </w:rPr>
        <w:t>を除く</w:t>
      </w:r>
      <w:r w:rsidR="004B5DC3">
        <w:rPr>
          <w:rFonts w:ascii="&amp;quot" w:eastAsia="ＭＳ Ｐゴシック" w:hAnsi="&amp;quot" w:cs="ＭＳ Ｐゴシック"/>
          <w:color w:val="000000"/>
          <w:kern w:val="0"/>
          <w:sz w:val="24"/>
          <w:szCs w:val="24"/>
        </w:rPr>
        <w:t>オマーン沖</w:t>
      </w:r>
      <w:r w:rsidR="004B5DC3">
        <w:rPr>
          <w:rFonts w:ascii="&amp;quot" w:eastAsia="ＭＳ Ｐゴシック" w:hAnsi="&amp;quot" w:cs="ＭＳ Ｐゴシック" w:hint="eastAsia"/>
          <w:color w:val="000000"/>
          <w:kern w:val="0"/>
          <w:sz w:val="24"/>
          <w:szCs w:val="24"/>
        </w:rPr>
        <w:t>などを検討しており、イランに気を使いながらも、</w:t>
      </w:r>
      <w:r w:rsidR="004B5DC3" w:rsidRPr="008C2E7F">
        <w:rPr>
          <w:rFonts w:ascii="&amp;quot" w:eastAsia="ＭＳ Ｐゴシック" w:hAnsi="&amp;quot" w:cs="ＭＳ Ｐゴシック"/>
          <w:color w:val="000000"/>
          <w:kern w:val="0"/>
          <w:sz w:val="24"/>
          <w:szCs w:val="24"/>
        </w:rPr>
        <w:t>米国の要求を踏まえた対応であることは明らかです。</w:t>
      </w:r>
    </w:p>
    <w:p w14:paraId="199780A5" w14:textId="77777777" w:rsidR="004B5DC3" w:rsidRPr="008C2E7F" w:rsidRDefault="004B5DC3" w:rsidP="00A91ABB">
      <w:pPr>
        <w:widowControl/>
        <w:ind w:firstLineChars="100" w:firstLine="240"/>
        <w:jc w:val="left"/>
        <w:rPr>
          <w:rFonts w:ascii="&amp;quot" w:eastAsia="ＭＳ Ｐゴシック" w:hAnsi="&amp;quot" w:cs="ＭＳ Ｐゴシック" w:hint="eastAsia"/>
          <w:color w:val="000000"/>
          <w:kern w:val="0"/>
          <w:sz w:val="24"/>
          <w:szCs w:val="24"/>
        </w:rPr>
      </w:pPr>
      <w:r>
        <w:rPr>
          <w:rFonts w:ascii="&amp;quot" w:eastAsia="ＭＳ Ｐゴシック" w:hAnsi="&amp;quot" w:cs="ＭＳ Ｐゴシック"/>
          <w:color w:val="000000"/>
          <w:kern w:val="0"/>
          <w:sz w:val="24"/>
          <w:szCs w:val="24"/>
        </w:rPr>
        <w:t>菅</w:t>
      </w:r>
      <w:r w:rsidR="00A91ABB">
        <w:rPr>
          <w:rFonts w:ascii="&amp;quot" w:eastAsia="ＭＳ Ｐゴシック" w:hAnsi="&amp;quot" w:cs="ＭＳ Ｐゴシック" w:hint="eastAsia"/>
          <w:color w:val="000000"/>
          <w:kern w:val="0"/>
          <w:sz w:val="24"/>
          <w:szCs w:val="24"/>
        </w:rPr>
        <w:t>官房</w:t>
      </w:r>
      <w:r>
        <w:rPr>
          <w:rFonts w:ascii="&amp;quot" w:eastAsia="ＭＳ Ｐゴシック" w:hAnsi="&amp;quot" w:cs="ＭＳ Ｐゴシック"/>
          <w:color w:val="000000"/>
          <w:kern w:val="0"/>
          <w:sz w:val="24"/>
          <w:szCs w:val="24"/>
        </w:rPr>
        <w:t>長官は派兵根拠</w:t>
      </w:r>
      <w:r>
        <w:rPr>
          <w:rFonts w:ascii="&amp;quot" w:eastAsia="ＭＳ Ｐゴシック" w:hAnsi="&amp;quot" w:cs="ＭＳ Ｐゴシック" w:hint="eastAsia"/>
          <w:color w:val="000000"/>
          <w:kern w:val="0"/>
          <w:sz w:val="24"/>
          <w:szCs w:val="24"/>
        </w:rPr>
        <w:t>として</w:t>
      </w:r>
      <w:r>
        <w:rPr>
          <w:rFonts w:ascii="&amp;quot" w:eastAsia="ＭＳ Ｐゴシック" w:hAnsi="&amp;quot" w:cs="ＭＳ Ｐゴシック"/>
          <w:color w:val="000000"/>
          <w:kern w:val="0"/>
          <w:sz w:val="24"/>
          <w:szCs w:val="24"/>
        </w:rPr>
        <w:t>、防衛省設置法に基づく「調査・研究」であると</w:t>
      </w:r>
      <w:r>
        <w:rPr>
          <w:rFonts w:ascii="&amp;quot" w:eastAsia="ＭＳ Ｐゴシック" w:hAnsi="&amp;quot" w:cs="ＭＳ Ｐゴシック" w:hint="eastAsia"/>
          <w:color w:val="000000"/>
          <w:kern w:val="0"/>
          <w:sz w:val="24"/>
          <w:szCs w:val="24"/>
        </w:rPr>
        <w:t>し、</w:t>
      </w:r>
      <w:r w:rsidR="00A91ABB">
        <w:rPr>
          <w:rFonts w:ascii="&amp;quot" w:eastAsia="ＭＳ Ｐゴシック" w:hAnsi="&amp;quot" w:cs="ＭＳ Ｐゴシック"/>
          <w:color w:val="000000"/>
          <w:kern w:val="0"/>
          <w:sz w:val="24"/>
          <w:szCs w:val="24"/>
        </w:rPr>
        <w:t>自衛隊による日本の船舶防護は「</w:t>
      </w:r>
      <w:r w:rsidR="00A91ABB">
        <w:rPr>
          <w:rFonts w:ascii="&amp;quot" w:eastAsia="ＭＳ Ｐゴシック" w:hAnsi="&amp;quot" w:cs="ＭＳ Ｐゴシック" w:hint="eastAsia"/>
          <w:color w:val="000000"/>
          <w:kern w:val="0"/>
          <w:sz w:val="24"/>
          <w:szCs w:val="24"/>
        </w:rPr>
        <w:t>直ちに</w:t>
      </w:r>
      <w:r w:rsidRPr="008C2E7F">
        <w:rPr>
          <w:rFonts w:ascii="&amp;quot" w:eastAsia="ＭＳ Ｐゴシック" w:hAnsi="&amp;quot" w:cs="ＭＳ Ｐゴシック"/>
          <w:color w:val="000000"/>
          <w:kern w:val="0"/>
          <w:sz w:val="24"/>
          <w:szCs w:val="24"/>
        </w:rPr>
        <w:t>実施を要する状況にはない」と強調しました。</w:t>
      </w:r>
    </w:p>
    <w:p w14:paraId="642F016C" w14:textId="77777777" w:rsidR="008C2E7F" w:rsidRPr="008C2E7F" w:rsidRDefault="008C2E7F" w:rsidP="008C2E7F">
      <w:pPr>
        <w:widowControl/>
        <w:jc w:val="left"/>
        <w:rPr>
          <w:rFonts w:ascii="&amp;quot" w:eastAsia="ＭＳ Ｐゴシック" w:hAnsi="&amp;quot" w:cs="ＭＳ Ｐゴシック" w:hint="eastAsia"/>
          <w:color w:val="000000"/>
          <w:kern w:val="0"/>
          <w:sz w:val="24"/>
          <w:szCs w:val="24"/>
        </w:rPr>
      </w:pPr>
      <w:r w:rsidRPr="008C2E7F">
        <w:rPr>
          <w:rFonts w:ascii="&amp;quot" w:eastAsia="ＭＳ Ｐゴシック" w:hAnsi="&amp;quot" w:cs="ＭＳ Ｐゴシック"/>
          <w:color w:val="000000"/>
          <w:kern w:val="0"/>
          <w:sz w:val="24"/>
          <w:szCs w:val="24"/>
        </w:rPr>
        <w:t xml:space="preserve">　契機となったのは中東ホルムズ海峡での情勢緊迫ですが、そもそもの発端は、トランプ政権がイラン核合意から一方的に離脱したことにあります。自分で危機をつくりだしておきながら、軍事的対応に乗り出すことはまったく道理がありません。だからこそ、米国主導の</w:t>
      </w:r>
      <w:r w:rsidR="00A91ABB">
        <w:rPr>
          <w:rFonts w:ascii="&amp;quot" w:eastAsia="ＭＳ Ｐゴシック" w:hAnsi="&amp;quot" w:cs="ＭＳ Ｐゴシック" w:hint="eastAsia"/>
          <w:color w:val="000000"/>
          <w:kern w:val="0"/>
          <w:sz w:val="24"/>
          <w:szCs w:val="24"/>
        </w:rPr>
        <w:t>「</w:t>
      </w:r>
      <w:r w:rsidRPr="008C2E7F">
        <w:rPr>
          <w:rFonts w:ascii="&amp;quot" w:eastAsia="ＭＳ Ｐゴシック" w:hAnsi="&amp;quot" w:cs="ＭＳ Ｐゴシック"/>
          <w:color w:val="000000"/>
          <w:kern w:val="0"/>
          <w:sz w:val="24"/>
          <w:szCs w:val="24"/>
        </w:rPr>
        <w:t>有志連合</w:t>
      </w:r>
      <w:r w:rsidR="00A91ABB">
        <w:rPr>
          <w:rFonts w:ascii="&amp;quot" w:eastAsia="ＭＳ Ｐゴシック" w:hAnsi="&amp;quot" w:cs="ＭＳ Ｐゴシック" w:hint="eastAsia"/>
          <w:color w:val="000000"/>
          <w:kern w:val="0"/>
          <w:sz w:val="24"/>
          <w:szCs w:val="24"/>
        </w:rPr>
        <w:t>」</w:t>
      </w:r>
      <w:r w:rsidRPr="008C2E7F">
        <w:rPr>
          <w:rFonts w:ascii="&amp;quot" w:eastAsia="ＭＳ Ｐゴシック" w:hAnsi="&amp;quot" w:cs="ＭＳ Ｐゴシック"/>
          <w:color w:val="000000"/>
          <w:kern w:val="0"/>
          <w:sz w:val="24"/>
          <w:szCs w:val="24"/>
        </w:rPr>
        <w:t>への賛同がほとんど広がっていないのです。安倍政権は</w:t>
      </w:r>
      <w:r w:rsidR="00A91ABB">
        <w:rPr>
          <w:rFonts w:ascii="&amp;quot" w:eastAsia="ＭＳ Ｐゴシック" w:hAnsi="&amp;quot" w:cs="ＭＳ Ｐゴシック" w:hint="eastAsia"/>
          <w:color w:val="000000"/>
          <w:kern w:val="0"/>
          <w:sz w:val="24"/>
          <w:szCs w:val="24"/>
        </w:rPr>
        <w:t>「</w:t>
      </w:r>
      <w:r w:rsidRPr="008C2E7F">
        <w:rPr>
          <w:rFonts w:ascii="&amp;quot" w:eastAsia="ＭＳ Ｐゴシック" w:hAnsi="&amp;quot" w:cs="ＭＳ Ｐゴシック"/>
          <w:color w:val="000000"/>
          <w:kern w:val="0"/>
          <w:sz w:val="24"/>
          <w:szCs w:val="24"/>
        </w:rPr>
        <w:t>有志連合</w:t>
      </w:r>
      <w:r w:rsidR="00A91ABB">
        <w:rPr>
          <w:rFonts w:ascii="&amp;quot" w:eastAsia="ＭＳ Ｐゴシック" w:hAnsi="&amp;quot" w:cs="ＭＳ Ｐゴシック" w:hint="eastAsia"/>
          <w:color w:val="000000"/>
          <w:kern w:val="0"/>
          <w:sz w:val="24"/>
          <w:szCs w:val="24"/>
        </w:rPr>
        <w:t>」</w:t>
      </w:r>
      <w:r w:rsidRPr="008C2E7F">
        <w:rPr>
          <w:rFonts w:ascii="&amp;quot" w:eastAsia="ＭＳ Ｐゴシック" w:hAnsi="&amp;quot" w:cs="ＭＳ Ｐゴシック"/>
          <w:color w:val="000000"/>
          <w:kern w:val="0"/>
          <w:sz w:val="24"/>
          <w:szCs w:val="24"/>
        </w:rPr>
        <w:t>とは一線を画す体裁をとろうとはしていますが、イラン情勢をめぐって孤立ぎみのトランプ政権を助けるための派兵であることは明白であり、「中東地域の平和と安定」</w:t>
      </w:r>
      <w:r w:rsidR="004B5DC3">
        <w:rPr>
          <w:rFonts w:ascii="&amp;quot" w:eastAsia="ＭＳ Ｐゴシック" w:hAnsi="&amp;quot" w:cs="ＭＳ Ｐゴシック" w:hint="eastAsia"/>
          <w:color w:val="000000"/>
          <w:kern w:val="0"/>
          <w:sz w:val="24"/>
          <w:szCs w:val="24"/>
        </w:rPr>
        <w:t>に寄与するものではなく、</w:t>
      </w:r>
      <w:r w:rsidRPr="008C2E7F">
        <w:rPr>
          <w:rFonts w:ascii="&amp;quot" w:eastAsia="ＭＳ Ｐゴシック" w:hAnsi="&amp;quot" w:cs="ＭＳ Ｐゴシック"/>
          <w:color w:val="000000"/>
          <w:kern w:val="0"/>
          <w:sz w:val="24"/>
          <w:szCs w:val="24"/>
        </w:rPr>
        <w:t>むしろ、軍事的緊張を高めることに加担する行為です。</w:t>
      </w:r>
    </w:p>
    <w:p w14:paraId="7A567102" w14:textId="77777777" w:rsidR="008C2E7F" w:rsidRPr="008C2E7F" w:rsidRDefault="008C2E7F" w:rsidP="008C2E7F">
      <w:pPr>
        <w:widowControl/>
        <w:jc w:val="left"/>
        <w:rPr>
          <w:rFonts w:ascii="&amp;quot" w:eastAsia="ＭＳ Ｐゴシック" w:hAnsi="&amp;quot" w:cs="ＭＳ Ｐゴシック" w:hint="eastAsia"/>
          <w:color w:val="000000"/>
          <w:kern w:val="0"/>
          <w:sz w:val="24"/>
          <w:szCs w:val="24"/>
        </w:rPr>
      </w:pPr>
      <w:r w:rsidRPr="008C2E7F">
        <w:rPr>
          <w:rFonts w:ascii="&amp;quot" w:eastAsia="ＭＳ Ｐゴシック" w:hAnsi="&amp;quot" w:cs="ＭＳ Ｐゴシック"/>
          <w:color w:val="000000"/>
          <w:kern w:val="0"/>
          <w:sz w:val="24"/>
          <w:szCs w:val="24"/>
        </w:rPr>
        <w:t xml:space="preserve">　菅</w:t>
      </w:r>
      <w:r w:rsidR="00A91ABB">
        <w:rPr>
          <w:rFonts w:ascii="&amp;quot" w:eastAsia="ＭＳ Ｐゴシック" w:hAnsi="&amp;quot" w:cs="ＭＳ Ｐゴシック" w:hint="eastAsia"/>
          <w:color w:val="000000"/>
          <w:kern w:val="0"/>
          <w:sz w:val="24"/>
          <w:szCs w:val="24"/>
        </w:rPr>
        <w:t>官房</w:t>
      </w:r>
      <w:r w:rsidRPr="008C2E7F">
        <w:rPr>
          <w:rFonts w:ascii="&amp;quot" w:eastAsia="ＭＳ Ｐゴシック" w:hAnsi="&amp;quot" w:cs="ＭＳ Ｐゴシック"/>
          <w:color w:val="000000"/>
          <w:kern w:val="0"/>
          <w:sz w:val="24"/>
          <w:szCs w:val="24"/>
        </w:rPr>
        <w:t>長官は、「緊張緩和と情勢の安定化に向けて、安倍総理大臣が６月にイランを訪問するなど、外交的取り組みをしっかり進めてきた</w:t>
      </w:r>
      <w:r w:rsidR="00A91ABB">
        <w:rPr>
          <w:rFonts w:ascii="&amp;quot" w:eastAsia="ＭＳ Ｐゴシック" w:hAnsi="&amp;quot" w:cs="ＭＳ Ｐゴシック" w:hint="eastAsia"/>
          <w:color w:val="000000"/>
          <w:kern w:val="0"/>
          <w:sz w:val="24"/>
          <w:szCs w:val="24"/>
        </w:rPr>
        <w:t>。</w:t>
      </w:r>
      <w:r w:rsidRPr="008C2E7F">
        <w:rPr>
          <w:rFonts w:ascii="&amp;quot" w:eastAsia="ＭＳ Ｐゴシック" w:hAnsi="&amp;quot" w:cs="ＭＳ Ｐゴシック"/>
          <w:color w:val="000000"/>
          <w:kern w:val="0"/>
          <w:sz w:val="24"/>
          <w:szCs w:val="24"/>
        </w:rPr>
        <w:t>」と</w:t>
      </w:r>
      <w:r w:rsidR="00A91ABB">
        <w:rPr>
          <w:rFonts w:ascii="&amp;quot" w:eastAsia="ＭＳ Ｐゴシック" w:hAnsi="&amp;quot" w:cs="ＭＳ Ｐゴシック" w:hint="eastAsia"/>
          <w:color w:val="000000"/>
          <w:kern w:val="0"/>
          <w:sz w:val="24"/>
          <w:szCs w:val="24"/>
        </w:rPr>
        <w:t>あえて</w:t>
      </w:r>
      <w:r w:rsidRPr="008C2E7F">
        <w:rPr>
          <w:rFonts w:ascii="&amp;quot" w:eastAsia="ＭＳ Ｐゴシック" w:hAnsi="&amp;quot" w:cs="ＭＳ Ｐゴシック"/>
          <w:color w:val="000000"/>
          <w:kern w:val="0"/>
          <w:sz w:val="24"/>
          <w:szCs w:val="24"/>
        </w:rPr>
        <w:t>弁明しました。しかし、首相はイラン訪問、９月の国連総会でのロウハニ大統領との首脳会談でも米国との橋渡しに失敗しており、何の成果も得られていません。</w:t>
      </w:r>
    </w:p>
    <w:p w14:paraId="613A65B1" w14:textId="77777777" w:rsidR="004B5DC3" w:rsidRDefault="008C2E7F" w:rsidP="004B5DC3">
      <w:pPr>
        <w:widowControl/>
        <w:jc w:val="left"/>
        <w:rPr>
          <w:rFonts w:ascii="&amp;quot" w:eastAsia="ＭＳ Ｐゴシック" w:hAnsi="&amp;quot" w:cs="ＭＳ Ｐゴシック" w:hint="eastAsia"/>
          <w:color w:val="000000"/>
          <w:kern w:val="0"/>
          <w:sz w:val="24"/>
          <w:szCs w:val="24"/>
        </w:rPr>
      </w:pPr>
      <w:r w:rsidRPr="008C2E7F">
        <w:rPr>
          <w:rFonts w:ascii="&amp;quot" w:eastAsia="ＭＳ Ｐゴシック" w:hAnsi="&amp;quot" w:cs="ＭＳ Ｐゴシック"/>
          <w:color w:val="000000"/>
          <w:kern w:val="0"/>
          <w:sz w:val="24"/>
          <w:szCs w:val="24"/>
        </w:rPr>
        <w:t xml:space="preserve">　日本がなすべきこ</w:t>
      </w:r>
      <w:r w:rsidR="00CF348C">
        <w:rPr>
          <w:rFonts w:ascii="&amp;quot" w:eastAsia="ＭＳ Ｐゴシック" w:hAnsi="&amp;quot" w:cs="ＭＳ Ｐゴシック"/>
          <w:color w:val="000000"/>
          <w:kern w:val="0"/>
          <w:sz w:val="24"/>
          <w:szCs w:val="24"/>
        </w:rPr>
        <w:t>とは、欧州諸国などと協力して、イラン核合意から離脱したアメリカ</w:t>
      </w:r>
      <w:r w:rsidR="00CF348C">
        <w:rPr>
          <w:rFonts w:ascii="&amp;quot" w:eastAsia="ＭＳ Ｐゴシック" w:hAnsi="&amp;quot" w:cs="ＭＳ Ｐゴシック" w:hint="eastAsia"/>
          <w:color w:val="000000"/>
          <w:kern w:val="0"/>
          <w:sz w:val="24"/>
          <w:szCs w:val="24"/>
        </w:rPr>
        <w:t>を説得して、</w:t>
      </w:r>
      <w:r w:rsidRPr="008C2E7F">
        <w:rPr>
          <w:rFonts w:ascii="&amp;quot" w:eastAsia="ＭＳ Ｐゴシック" w:hAnsi="&amp;quot" w:cs="ＭＳ Ｐゴシック"/>
          <w:color w:val="000000"/>
          <w:kern w:val="0"/>
          <w:sz w:val="24"/>
          <w:szCs w:val="24"/>
        </w:rPr>
        <w:t>核合意復帰を促す外交努力です。イラク派兵などで揺らいでいるものの、中東では依然として、日本は「９条をもつ国」としての信頼があります。憲法９条に基づいて対話による外交的解決に力をつくすことが、日本の役割です。</w:t>
      </w:r>
    </w:p>
    <w:p w14:paraId="185C1CD5" w14:textId="77777777" w:rsidR="00A91ABB" w:rsidRDefault="00A91ABB" w:rsidP="004B5DC3">
      <w:pPr>
        <w:widowControl/>
        <w:jc w:val="left"/>
        <w:rPr>
          <w:rFonts w:ascii="&amp;quot" w:eastAsia="ＭＳ Ｐゴシック" w:hAnsi="&amp;quot" w:cs="ＭＳ Ｐゴシック" w:hint="eastAsia"/>
          <w:color w:val="000000"/>
          <w:kern w:val="0"/>
          <w:sz w:val="24"/>
          <w:szCs w:val="24"/>
        </w:rPr>
      </w:pPr>
    </w:p>
    <w:p w14:paraId="20CACF94" w14:textId="77777777" w:rsidR="00A91ABB" w:rsidRPr="00A91ABB" w:rsidRDefault="00A91ABB" w:rsidP="004B5DC3">
      <w:pPr>
        <w:widowControl/>
        <w:jc w:val="left"/>
        <w:rPr>
          <w:rFonts w:ascii="ＭＳ Ｐゴシック" w:eastAsia="ＭＳ Ｐゴシック" w:hAnsi="ＭＳ Ｐゴシック" w:cs="ＭＳ Ｐゴシック"/>
          <w:color w:val="000000"/>
          <w:kern w:val="0"/>
          <w:sz w:val="24"/>
          <w:szCs w:val="24"/>
        </w:rPr>
      </w:pPr>
      <w:r>
        <w:rPr>
          <w:rFonts w:ascii="&amp;quot" w:eastAsia="ＭＳ Ｐゴシック" w:hAnsi="&amp;quot" w:cs="ＭＳ Ｐゴシック" w:hint="eastAsia"/>
          <w:color w:val="000000"/>
          <w:kern w:val="0"/>
          <w:sz w:val="24"/>
          <w:szCs w:val="24"/>
        </w:rPr>
        <w:t xml:space="preserve">　　　　　　　　　　　　　　　</w:t>
      </w:r>
      <w:r w:rsidRPr="00A91ABB">
        <w:rPr>
          <w:rFonts w:ascii="ＭＳ Ｐゴシック" w:eastAsia="ＭＳ Ｐゴシック" w:hAnsi="ＭＳ Ｐゴシック" w:cs="ＭＳ Ｐゴシック" w:hint="eastAsia"/>
          <w:color w:val="000000"/>
          <w:kern w:val="0"/>
          <w:sz w:val="24"/>
          <w:szCs w:val="24"/>
        </w:rPr>
        <w:t xml:space="preserve">　2019年10月20日　　憲法９条の会奈良県ネットワーク</w:t>
      </w:r>
    </w:p>
    <w:sectPr w:rsidR="00A91ABB" w:rsidRPr="00A91ABB" w:rsidSect="004B5DC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mp;quot">
    <w:altName w:val="Cambria"/>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6A8"/>
    <w:rsid w:val="00045CA6"/>
    <w:rsid w:val="000A3130"/>
    <w:rsid w:val="000C03DC"/>
    <w:rsid w:val="002F5610"/>
    <w:rsid w:val="003F6FB5"/>
    <w:rsid w:val="004B5DC3"/>
    <w:rsid w:val="005076A8"/>
    <w:rsid w:val="007147C7"/>
    <w:rsid w:val="007644C3"/>
    <w:rsid w:val="00783D39"/>
    <w:rsid w:val="007B2E65"/>
    <w:rsid w:val="0085257A"/>
    <w:rsid w:val="008C2E7F"/>
    <w:rsid w:val="00914DF9"/>
    <w:rsid w:val="00A83999"/>
    <w:rsid w:val="00A91ABB"/>
    <w:rsid w:val="00CF348C"/>
    <w:rsid w:val="00E227D2"/>
    <w:rsid w:val="00FC7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8A90F0"/>
  <w15:docId w15:val="{C7ABA1AE-3A99-4617-8574-B9F299410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before="100" w:beforeAutospacing="1" w:after="100" w:afterAutospacing="1"/>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F5610"/>
    <w:pPr>
      <w:widowControl w:val="0"/>
    </w:pPr>
  </w:style>
  <w:style w:type="paragraph" w:styleId="1">
    <w:name w:val="heading 1"/>
    <w:basedOn w:val="a"/>
    <w:next w:val="a"/>
    <w:link w:val="10"/>
    <w:uiPriority w:val="9"/>
    <w:qFormat/>
    <w:rsid w:val="008C2E7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076A8"/>
    <w:rPr>
      <w:strike w:val="0"/>
      <w:dstrike w:val="0"/>
      <w:color w:val="4CB7DB"/>
      <w:u w:val="none"/>
      <w:effect w:val="none"/>
    </w:rPr>
  </w:style>
  <w:style w:type="paragraph" w:styleId="a4">
    <w:name w:val="Closing"/>
    <w:basedOn w:val="a"/>
    <w:link w:val="a5"/>
    <w:uiPriority w:val="99"/>
    <w:unhideWhenUsed/>
    <w:rsid w:val="00E227D2"/>
    <w:pPr>
      <w:jc w:val="right"/>
    </w:pPr>
    <w:rPr>
      <w:sz w:val="24"/>
      <w:szCs w:val="24"/>
    </w:rPr>
  </w:style>
  <w:style w:type="character" w:customStyle="1" w:styleId="a5">
    <w:name w:val="結語 (文字)"/>
    <w:basedOn w:val="a0"/>
    <w:link w:val="a4"/>
    <w:uiPriority w:val="99"/>
    <w:rsid w:val="00E227D2"/>
    <w:rPr>
      <w:sz w:val="24"/>
      <w:szCs w:val="24"/>
    </w:rPr>
  </w:style>
  <w:style w:type="paragraph" w:styleId="a6">
    <w:name w:val="Date"/>
    <w:basedOn w:val="a"/>
    <w:next w:val="a"/>
    <w:link w:val="a7"/>
    <w:uiPriority w:val="99"/>
    <w:semiHidden/>
    <w:unhideWhenUsed/>
    <w:rsid w:val="00E227D2"/>
  </w:style>
  <w:style w:type="character" w:customStyle="1" w:styleId="a7">
    <w:name w:val="日付 (文字)"/>
    <w:basedOn w:val="a0"/>
    <w:link w:val="a6"/>
    <w:uiPriority w:val="99"/>
    <w:semiHidden/>
    <w:rsid w:val="00E227D2"/>
  </w:style>
  <w:style w:type="paragraph" w:styleId="a8">
    <w:name w:val="Balloon Text"/>
    <w:basedOn w:val="a"/>
    <w:link w:val="a9"/>
    <w:uiPriority w:val="99"/>
    <w:semiHidden/>
    <w:unhideWhenUsed/>
    <w:rsid w:val="007644C3"/>
    <w:pPr>
      <w:spacing w:before="0" w:after="0"/>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44C3"/>
    <w:rPr>
      <w:rFonts w:asciiTheme="majorHAnsi" w:eastAsiaTheme="majorEastAsia" w:hAnsiTheme="majorHAnsi" w:cstheme="majorBidi"/>
      <w:sz w:val="18"/>
      <w:szCs w:val="18"/>
    </w:rPr>
  </w:style>
  <w:style w:type="character" w:customStyle="1" w:styleId="10">
    <w:name w:val="見出し 1 (文字)"/>
    <w:basedOn w:val="a0"/>
    <w:link w:val="1"/>
    <w:uiPriority w:val="9"/>
    <w:rsid w:val="008C2E7F"/>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33711">
      <w:bodyDiv w:val="1"/>
      <w:marLeft w:val="0"/>
      <w:marRight w:val="0"/>
      <w:marTop w:val="0"/>
      <w:marBottom w:val="0"/>
      <w:divBdr>
        <w:top w:val="none" w:sz="0" w:space="0" w:color="auto"/>
        <w:left w:val="none" w:sz="0" w:space="0" w:color="auto"/>
        <w:bottom w:val="none" w:sz="0" w:space="0" w:color="auto"/>
        <w:right w:val="none" w:sz="0" w:space="0" w:color="auto"/>
      </w:divBdr>
      <w:divsChild>
        <w:div w:id="1072967710">
          <w:marLeft w:val="0"/>
          <w:marRight w:val="0"/>
          <w:marTop w:val="216"/>
          <w:marBottom w:val="0"/>
          <w:divBdr>
            <w:top w:val="none" w:sz="0" w:space="0" w:color="auto"/>
            <w:left w:val="none" w:sz="0" w:space="0" w:color="auto"/>
            <w:bottom w:val="none" w:sz="0" w:space="0" w:color="auto"/>
            <w:right w:val="none" w:sz="0" w:space="0" w:color="auto"/>
          </w:divBdr>
          <w:divsChild>
            <w:div w:id="1354840847">
              <w:marLeft w:val="0"/>
              <w:marRight w:val="0"/>
              <w:marTop w:val="0"/>
              <w:marBottom w:val="0"/>
              <w:divBdr>
                <w:top w:val="none" w:sz="0" w:space="0" w:color="auto"/>
                <w:left w:val="none" w:sz="0" w:space="0" w:color="auto"/>
                <w:bottom w:val="none" w:sz="0" w:space="0" w:color="auto"/>
                <w:right w:val="none" w:sz="0" w:space="0" w:color="auto"/>
              </w:divBdr>
              <w:divsChild>
                <w:div w:id="1041058833">
                  <w:marLeft w:val="-3600"/>
                  <w:marRight w:val="0"/>
                  <w:marTop w:val="0"/>
                  <w:marBottom w:val="0"/>
                  <w:divBdr>
                    <w:top w:val="none" w:sz="0" w:space="0" w:color="auto"/>
                    <w:left w:val="none" w:sz="0" w:space="0" w:color="auto"/>
                    <w:bottom w:val="none" w:sz="0" w:space="0" w:color="auto"/>
                    <w:right w:val="none" w:sz="0" w:space="0" w:color="auto"/>
                  </w:divBdr>
                  <w:divsChild>
                    <w:div w:id="852064916">
                      <w:marLeft w:val="3360"/>
                      <w:marRight w:val="0"/>
                      <w:marTop w:val="0"/>
                      <w:marBottom w:val="0"/>
                      <w:divBdr>
                        <w:top w:val="none" w:sz="0" w:space="0" w:color="auto"/>
                        <w:left w:val="none" w:sz="0" w:space="0" w:color="auto"/>
                        <w:bottom w:val="none" w:sz="0" w:space="0" w:color="auto"/>
                        <w:right w:val="none" w:sz="0" w:space="0" w:color="auto"/>
                      </w:divBdr>
                      <w:divsChild>
                        <w:div w:id="796410646">
                          <w:marLeft w:val="0"/>
                          <w:marRight w:val="0"/>
                          <w:marTop w:val="0"/>
                          <w:marBottom w:val="0"/>
                          <w:divBdr>
                            <w:top w:val="none" w:sz="0" w:space="0" w:color="auto"/>
                            <w:left w:val="none" w:sz="0" w:space="0" w:color="auto"/>
                            <w:bottom w:val="none" w:sz="0" w:space="0" w:color="auto"/>
                            <w:right w:val="none" w:sz="0" w:space="0" w:color="auto"/>
                          </w:divBdr>
                          <w:divsChild>
                            <w:div w:id="658313679">
                              <w:marLeft w:val="0"/>
                              <w:marRight w:val="0"/>
                              <w:marTop w:val="0"/>
                              <w:marBottom w:val="0"/>
                              <w:divBdr>
                                <w:top w:val="none" w:sz="0" w:space="0" w:color="auto"/>
                                <w:left w:val="none" w:sz="0" w:space="0" w:color="auto"/>
                                <w:bottom w:val="none" w:sz="0" w:space="0" w:color="auto"/>
                                <w:right w:val="none" w:sz="0" w:space="0" w:color="auto"/>
                              </w:divBdr>
                              <w:divsChild>
                                <w:div w:id="1889293823">
                                  <w:marLeft w:val="0"/>
                                  <w:marRight w:val="0"/>
                                  <w:marTop w:val="0"/>
                                  <w:marBottom w:val="0"/>
                                  <w:divBdr>
                                    <w:top w:val="none" w:sz="0" w:space="0" w:color="auto"/>
                                    <w:left w:val="none" w:sz="0" w:space="0" w:color="auto"/>
                                    <w:bottom w:val="none" w:sz="0" w:space="0" w:color="auto"/>
                                    <w:right w:val="none" w:sz="0" w:space="0" w:color="auto"/>
                                  </w:divBdr>
                                  <w:divsChild>
                                    <w:div w:id="2030058887">
                                      <w:marLeft w:val="0"/>
                                      <w:marRight w:val="0"/>
                                      <w:marTop w:val="0"/>
                                      <w:marBottom w:val="540"/>
                                      <w:divBdr>
                                        <w:top w:val="none" w:sz="0" w:space="0" w:color="auto"/>
                                        <w:left w:val="none" w:sz="0" w:space="0" w:color="auto"/>
                                        <w:bottom w:val="none" w:sz="0" w:space="0" w:color="auto"/>
                                        <w:right w:val="none" w:sz="0" w:space="0" w:color="auto"/>
                                      </w:divBdr>
                                      <w:divsChild>
                                        <w:div w:id="2023701183">
                                          <w:marLeft w:val="0"/>
                                          <w:marRight w:val="0"/>
                                          <w:marTop w:val="0"/>
                                          <w:marBottom w:val="0"/>
                                          <w:divBdr>
                                            <w:top w:val="none" w:sz="0" w:space="0" w:color="auto"/>
                                            <w:left w:val="none" w:sz="0" w:space="0" w:color="auto"/>
                                            <w:bottom w:val="none" w:sz="0" w:space="0" w:color="auto"/>
                                            <w:right w:val="none" w:sz="0" w:space="0" w:color="auto"/>
                                          </w:divBdr>
                                          <w:divsChild>
                                            <w:div w:id="1087456918">
                                              <w:marLeft w:val="0"/>
                                              <w:marRight w:val="0"/>
                                              <w:marTop w:val="0"/>
                                              <w:marBottom w:val="420"/>
                                              <w:divBdr>
                                                <w:top w:val="none" w:sz="0" w:space="0" w:color="auto"/>
                                                <w:left w:val="none" w:sz="0" w:space="0" w:color="auto"/>
                                                <w:bottom w:val="none" w:sz="0" w:space="0" w:color="auto"/>
                                                <w:right w:val="none" w:sz="0" w:space="0" w:color="auto"/>
                                              </w:divBdr>
                                              <w:divsChild>
                                                <w:div w:id="1095520694">
                                                  <w:marLeft w:val="0"/>
                                                  <w:marRight w:val="0"/>
                                                  <w:marTop w:val="0"/>
                                                  <w:marBottom w:val="0"/>
                                                  <w:divBdr>
                                                    <w:top w:val="none" w:sz="0" w:space="0" w:color="auto"/>
                                                    <w:left w:val="none" w:sz="0" w:space="0" w:color="auto"/>
                                                    <w:bottom w:val="none" w:sz="0" w:space="0" w:color="auto"/>
                                                    <w:right w:val="none" w:sz="0" w:space="0" w:color="auto"/>
                                                  </w:divBdr>
                                                </w:div>
                                                <w:div w:id="1455633308">
                                                  <w:marLeft w:val="0"/>
                                                  <w:marRight w:val="0"/>
                                                  <w:marTop w:val="0"/>
                                                  <w:marBottom w:val="0"/>
                                                  <w:divBdr>
                                                    <w:top w:val="none" w:sz="0" w:space="0" w:color="auto"/>
                                                    <w:left w:val="none" w:sz="0" w:space="0" w:color="auto"/>
                                                    <w:bottom w:val="none" w:sz="0" w:space="0" w:color="auto"/>
                                                    <w:right w:val="none" w:sz="0" w:space="0" w:color="auto"/>
                                                  </w:divBdr>
                                                </w:div>
                                                <w:div w:id="205226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4201255">
      <w:bodyDiv w:val="1"/>
      <w:marLeft w:val="0"/>
      <w:marRight w:val="0"/>
      <w:marTop w:val="0"/>
      <w:marBottom w:val="0"/>
      <w:divBdr>
        <w:top w:val="none" w:sz="0" w:space="0" w:color="auto"/>
        <w:left w:val="none" w:sz="0" w:space="0" w:color="auto"/>
        <w:bottom w:val="none" w:sz="0" w:space="0" w:color="auto"/>
        <w:right w:val="none" w:sz="0" w:space="0" w:color="auto"/>
      </w:divBdr>
    </w:div>
    <w:div w:id="1384251585">
      <w:bodyDiv w:val="1"/>
      <w:marLeft w:val="0"/>
      <w:marRight w:val="0"/>
      <w:marTop w:val="0"/>
      <w:marBottom w:val="0"/>
      <w:divBdr>
        <w:top w:val="none" w:sz="0" w:space="0" w:color="auto"/>
        <w:left w:val="none" w:sz="0" w:space="0" w:color="auto"/>
        <w:bottom w:val="none" w:sz="0" w:space="0" w:color="auto"/>
        <w:right w:val="none" w:sz="0" w:space="0" w:color="auto"/>
      </w:divBdr>
    </w:div>
    <w:div w:id="1391730680">
      <w:bodyDiv w:val="1"/>
      <w:marLeft w:val="0"/>
      <w:marRight w:val="0"/>
      <w:marTop w:val="0"/>
      <w:marBottom w:val="0"/>
      <w:divBdr>
        <w:top w:val="none" w:sz="0" w:space="0" w:color="auto"/>
        <w:left w:val="none" w:sz="0" w:space="0" w:color="auto"/>
        <w:bottom w:val="none" w:sz="0" w:space="0" w:color="auto"/>
        <w:right w:val="none" w:sz="0" w:space="0" w:color="auto"/>
      </w:divBdr>
      <w:divsChild>
        <w:div w:id="1099836725">
          <w:marLeft w:val="0"/>
          <w:marRight w:val="0"/>
          <w:marTop w:val="216"/>
          <w:marBottom w:val="0"/>
          <w:divBdr>
            <w:top w:val="none" w:sz="0" w:space="0" w:color="auto"/>
            <w:left w:val="none" w:sz="0" w:space="0" w:color="auto"/>
            <w:bottom w:val="none" w:sz="0" w:space="0" w:color="auto"/>
            <w:right w:val="none" w:sz="0" w:space="0" w:color="auto"/>
          </w:divBdr>
          <w:divsChild>
            <w:div w:id="2078360542">
              <w:marLeft w:val="0"/>
              <w:marRight w:val="0"/>
              <w:marTop w:val="0"/>
              <w:marBottom w:val="0"/>
              <w:divBdr>
                <w:top w:val="none" w:sz="0" w:space="0" w:color="auto"/>
                <w:left w:val="none" w:sz="0" w:space="0" w:color="auto"/>
                <w:bottom w:val="none" w:sz="0" w:space="0" w:color="auto"/>
                <w:right w:val="none" w:sz="0" w:space="0" w:color="auto"/>
              </w:divBdr>
              <w:divsChild>
                <w:div w:id="1173912938">
                  <w:marLeft w:val="-3600"/>
                  <w:marRight w:val="0"/>
                  <w:marTop w:val="0"/>
                  <w:marBottom w:val="0"/>
                  <w:divBdr>
                    <w:top w:val="none" w:sz="0" w:space="0" w:color="auto"/>
                    <w:left w:val="none" w:sz="0" w:space="0" w:color="auto"/>
                    <w:bottom w:val="none" w:sz="0" w:space="0" w:color="auto"/>
                    <w:right w:val="none" w:sz="0" w:space="0" w:color="auto"/>
                  </w:divBdr>
                  <w:divsChild>
                    <w:div w:id="229190551">
                      <w:marLeft w:val="3360"/>
                      <w:marRight w:val="0"/>
                      <w:marTop w:val="0"/>
                      <w:marBottom w:val="0"/>
                      <w:divBdr>
                        <w:top w:val="none" w:sz="0" w:space="0" w:color="auto"/>
                        <w:left w:val="none" w:sz="0" w:space="0" w:color="auto"/>
                        <w:bottom w:val="none" w:sz="0" w:space="0" w:color="auto"/>
                        <w:right w:val="none" w:sz="0" w:space="0" w:color="auto"/>
                      </w:divBdr>
                      <w:divsChild>
                        <w:div w:id="157045145">
                          <w:marLeft w:val="0"/>
                          <w:marRight w:val="0"/>
                          <w:marTop w:val="0"/>
                          <w:marBottom w:val="0"/>
                          <w:divBdr>
                            <w:top w:val="none" w:sz="0" w:space="0" w:color="auto"/>
                            <w:left w:val="none" w:sz="0" w:space="0" w:color="auto"/>
                            <w:bottom w:val="none" w:sz="0" w:space="0" w:color="auto"/>
                            <w:right w:val="none" w:sz="0" w:space="0" w:color="auto"/>
                          </w:divBdr>
                          <w:divsChild>
                            <w:div w:id="826094352">
                              <w:marLeft w:val="0"/>
                              <w:marRight w:val="0"/>
                              <w:marTop w:val="0"/>
                              <w:marBottom w:val="0"/>
                              <w:divBdr>
                                <w:top w:val="none" w:sz="0" w:space="0" w:color="auto"/>
                                <w:left w:val="none" w:sz="0" w:space="0" w:color="auto"/>
                                <w:bottom w:val="none" w:sz="0" w:space="0" w:color="auto"/>
                                <w:right w:val="none" w:sz="0" w:space="0" w:color="auto"/>
                              </w:divBdr>
                              <w:divsChild>
                                <w:div w:id="173032711">
                                  <w:marLeft w:val="0"/>
                                  <w:marRight w:val="0"/>
                                  <w:marTop w:val="0"/>
                                  <w:marBottom w:val="0"/>
                                  <w:divBdr>
                                    <w:top w:val="none" w:sz="0" w:space="0" w:color="auto"/>
                                    <w:left w:val="none" w:sz="0" w:space="0" w:color="auto"/>
                                    <w:bottom w:val="none" w:sz="0" w:space="0" w:color="auto"/>
                                    <w:right w:val="none" w:sz="0" w:space="0" w:color="auto"/>
                                  </w:divBdr>
                                  <w:divsChild>
                                    <w:div w:id="1967157530">
                                      <w:marLeft w:val="0"/>
                                      <w:marRight w:val="0"/>
                                      <w:marTop w:val="0"/>
                                      <w:marBottom w:val="540"/>
                                      <w:divBdr>
                                        <w:top w:val="none" w:sz="0" w:space="0" w:color="auto"/>
                                        <w:left w:val="none" w:sz="0" w:space="0" w:color="auto"/>
                                        <w:bottom w:val="none" w:sz="0" w:space="0" w:color="auto"/>
                                        <w:right w:val="none" w:sz="0" w:space="0" w:color="auto"/>
                                      </w:divBdr>
                                      <w:divsChild>
                                        <w:div w:id="1466388208">
                                          <w:marLeft w:val="0"/>
                                          <w:marRight w:val="0"/>
                                          <w:marTop w:val="0"/>
                                          <w:marBottom w:val="0"/>
                                          <w:divBdr>
                                            <w:top w:val="none" w:sz="0" w:space="0" w:color="auto"/>
                                            <w:left w:val="none" w:sz="0" w:space="0" w:color="auto"/>
                                            <w:bottom w:val="none" w:sz="0" w:space="0" w:color="auto"/>
                                            <w:right w:val="none" w:sz="0" w:space="0" w:color="auto"/>
                                          </w:divBdr>
                                          <w:divsChild>
                                            <w:div w:id="112482849">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437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20C597-7C57-4E9A-BFE8-ED52BD643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happy</dc:creator>
  <cp:lastModifiedBy>佐川 道夫</cp:lastModifiedBy>
  <cp:revision>2</cp:revision>
  <cp:lastPrinted>2019-03-13T12:14:00Z</cp:lastPrinted>
  <dcterms:created xsi:type="dcterms:W3CDTF">2019-10-20T00:04:00Z</dcterms:created>
  <dcterms:modified xsi:type="dcterms:W3CDTF">2019-10-20T00:04:00Z</dcterms:modified>
</cp:coreProperties>
</file>